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6F" w:rsidRPr="0040526F" w:rsidRDefault="0040526F" w:rsidP="0040526F">
      <w:pPr>
        <w:pStyle w:val="2"/>
        <w:jc w:val="center"/>
        <w:rPr>
          <w:rFonts w:ascii="FreeSetLightC" w:eastAsia="MS Mincho" w:hAnsi="FreeSetLightC"/>
        </w:rPr>
      </w:pPr>
      <w:r w:rsidRPr="0040526F">
        <w:rPr>
          <w:rFonts w:ascii="FreeSetLightC" w:eastAsia="MS Mincho" w:hAnsi="FreeSetLightC"/>
        </w:rPr>
        <w:t>Требования к оформлению платежного поручения при о</w:t>
      </w:r>
      <w:r w:rsidR="00C830A9">
        <w:rPr>
          <w:rFonts w:ascii="FreeSetLightC" w:eastAsia="MS Mincho" w:hAnsi="FreeSetLightC"/>
        </w:rPr>
        <w:t>существлении перевода в леях РМ</w:t>
      </w:r>
    </w:p>
    <w:p w:rsidR="0040526F" w:rsidRPr="0040526F" w:rsidRDefault="0040526F" w:rsidP="0040526F">
      <w:pPr>
        <w:ind w:left="1134"/>
        <w:jc w:val="both"/>
        <w:rPr>
          <w:rFonts w:ascii="FreeSetLightC" w:eastAsia="MS Mincho" w:hAnsi="FreeSetLightC" w:cs="Arial"/>
          <w:sz w:val="22"/>
          <w:szCs w:val="22"/>
        </w:rPr>
      </w:pPr>
    </w:p>
    <w:p w:rsidR="0040526F" w:rsidRPr="0040526F" w:rsidRDefault="0040526F" w:rsidP="0040526F">
      <w:pPr>
        <w:pStyle w:val="a3"/>
        <w:numPr>
          <w:ilvl w:val="0"/>
          <w:numId w:val="2"/>
        </w:numPr>
        <w:jc w:val="both"/>
        <w:rPr>
          <w:rFonts w:ascii="FreeSetLightC" w:eastAsia="MS Mincho" w:hAnsi="FreeSetLightC" w:cs="Arial"/>
          <w:sz w:val="22"/>
          <w:szCs w:val="22"/>
        </w:rPr>
      </w:pPr>
      <w:r>
        <w:rPr>
          <w:rFonts w:ascii="FreeSetLightC" w:eastAsia="MS Mincho" w:hAnsi="FreeSetLightC" w:cs="Arial"/>
          <w:sz w:val="22"/>
          <w:szCs w:val="22"/>
        </w:rPr>
        <w:t>Наименование получателя</w:t>
      </w:r>
    </w:p>
    <w:p w:rsidR="0040526F" w:rsidRPr="0040526F" w:rsidRDefault="0040526F" w:rsidP="00C830A9">
      <w:pPr>
        <w:pStyle w:val="a4"/>
        <w:spacing w:before="0" w:after="240"/>
      </w:pPr>
      <w:r w:rsidRPr="0040526F">
        <w:t xml:space="preserve">В наименовании получателя обязательным является указание признака </w:t>
      </w:r>
      <w:proofErr w:type="spellStart"/>
      <w:r w:rsidRPr="0040526F">
        <w:t>резидентства</w:t>
      </w:r>
      <w:proofErr w:type="spellEnd"/>
      <w:r w:rsidRPr="0040526F">
        <w:t xml:space="preserve"> (R) либо </w:t>
      </w:r>
      <w:proofErr w:type="spellStart"/>
      <w:r w:rsidRPr="0040526F">
        <w:t>нерезидентства</w:t>
      </w:r>
      <w:proofErr w:type="spellEnd"/>
      <w:r w:rsidRPr="0040526F">
        <w:t xml:space="preserve"> (N) бенефициара, затем следует полное или сокращенное наименование, или фамилия и имя бенефициара на молдавском языке заглавными латинскими буквами. Запрещается указание наименования получателя и его организационно – правовой формы на русском языке!</w:t>
      </w:r>
    </w:p>
    <w:p w:rsidR="0040526F" w:rsidRPr="0040526F" w:rsidRDefault="0040526F" w:rsidP="0040526F">
      <w:pPr>
        <w:pStyle w:val="a3"/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Фискальный код получателя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 xml:space="preserve">Наличие фискального кода (максимум 13 символов) обязательно для юридических и физических лиц резидентов РМ. Обязательная проверка фискального кода получателя и его наименование (юридические лица) осуществляется по следующей ссылке на </w:t>
      </w:r>
      <w:proofErr w:type="spellStart"/>
      <w:r w:rsidRPr="0040526F">
        <w:rPr>
          <w:rFonts w:ascii="FreeSetLightC" w:eastAsia="MS Mincho" w:hAnsi="FreeSetLightC" w:cs="Arial"/>
          <w:sz w:val="22"/>
          <w:szCs w:val="22"/>
        </w:rPr>
        <w:t>web</w:t>
      </w:r>
      <w:proofErr w:type="spellEnd"/>
      <w:r w:rsidRPr="0040526F">
        <w:rPr>
          <w:rFonts w:ascii="FreeSetLightC" w:eastAsia="MS Mincho" w:hAnsi="FreeSetLightC" w:cs="Arial"/>
          <w:sz w:val="22"/>
          <w:szCs w:val="22"/>
        </w:rPr>
        <w:t>-сайте Государственной Налоговой Службы Республики Молдова: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 xml:space="preserve"> https://servicii.fisc.md/contribuabil.aspx.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У физических лиц, резидентов РМ, фискальный код указан в удостоверении личности гражданина Молдовы (13 знаков).</w:t>
      </w:r>
    </w:p>
    <w:p w:rsidR="0040526F" w:rsidRPr="0040526F" w:rsidRDefault="0040526F" w:rsidP="00C830A9">
      <w:pPr>
        <w:pStyle w:val="a4"/>
        <w:spacing w:before="0" w:after="240"/>
      </w:pPr>
      <w:r w:rsidRPr="0040526F">
        <w:t xml:space="preserve">Обязательная проверка фискального кода получателя – резидента Республики Молдова осуществляется по следующей ссылке на </w:t>
      </w:r>
      <w:proofErr w:type="spellStart"/>
      <w:r w:rsidRPr="0040526F">
        <w:t>web</w:t>
      </w:r>
      <w:proofErr w:type="spellEnd"/>
      <w:r w:rsidRPr="0040526F">
        <w:t>-сайте Государственной Налоговой Службы Республики Молдова: https://servicii.fisc.md/contribuabil.aspx</w:t>
      </w:r>
    </w:p>
    <w:p w:rsidR="0040526F" w:rsidRPr="0040526F" w:rsidRDefault="0040526F" w:rsidP="0040526F">
      <w:pPr>
        <w:pStyle w:val="a3"/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>
        <w:rPr>
          <w:rFonts w:ascii="FreeSetLightC" w:eastAsia="MS Mincho" w:hAnsi="FreeSetLightC" w:cs="Arial"/>
          <w:sz w:val="22"/>
          <w:szCs w:val="22"/>
        </w:rPr>
        <w:t>Счет получателя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Указывается вместо банковского счёта код IBAN (</w:t>
      </w:r>
      <w:proofErr w:type="spellStart"/>
      <w:r w:rsidRPr="0040526F">
        <w:rPr>
          <w:rFonts w:ascii="FreeSetLightC" w:eastAsia="MS Mincho" w:hAnsi="FreeSetLightC" w:cs="Arial"/>
          <w:sz w:val="22"/>
          <w:szCs w:val="22"/>
        </w:rPr>
        <w:t>International</w:t>
      </w:r>
      <w:proofErr w:type="spellEnd"/>
      <w:r w:rsidRPr="0040526F">
        <w:rPr>
          <w:rFonts w:ascii="FreeSetLightC" w:eastAsia="MS Mincho" w:hAnsi="FreeSetLightC" w:cs="Arial"/>
          <w:sz w:val="22"/>
          <w:szCs w:val="22"/>
        </w:rPr>
        <w:t xml:space="preserve"> </w:t>
      </w:r>
      <w:proofErr w:type="spellStart"/>
      <w:r w:rsidRPr="0040526F">
        <w:rPr>
          <w:rFonts w:ascii="FreeSetLightC" w:eastAsia="MS Mincho" w:hAnsi="FreeSetLightC" w:cs="Arial"/>
          <w:sz w:val="22"/>
          <w:szCs w:val="22"/>
        </w:rPr>
        <w:t>Bank</w:t>
      </w:r>
      <w:proofErr w:type="spellEnd"/>
      <w:r w:rsidRPr="0040526F">
        <w:rPr>
          <w:rFonts w:ascii="FreeSetLightC" w:eastAsia="MS Mincho" w:hAnsi="FreeSetLightC" w:cs="Arial"/>
          <w:sz w:val="22"/>
          <w:szCs w:val="22"/>
        </w:rPr>
        <w:t xml:space="preserve"> </w:t>
      </w:r>
      <w:proofErr w:type="spellStart"/>
      <w:r w:rsidRPr="0040526F">
        <w:rPr>
          <w:rFonts w:ascii="FreeSetLightC" w:eastAsia="MS Mincho" w:hAnsi="FreeSetLightC" w:cs="Arial"/>
          <w:sz w:val="22"/>
          <w:szCs w:val="22"/>
        </w:rPr>
        <w:t>Account</w:t>
      </w:r>
      <w:proofErr w:type="spellEnd"/>
      <w:r w:rsidRPr="0040526F">
        <w:rPr>
          <w:rFonts w:ascii="FreeSetLightC" w:eastAsia="MS Mincho" w:hAnsi="FreeSetLightC" w:cs="Arial"/>
          <w:sz w:val="22"/>
          <w:szCs w:val="22"/>
        </w:rPr>
        <w:t xml:space="preserve"> </w:t>
      </w:r>
      <w:proofErr w:type="spellStart"/>
      <w:r w:rsidRPr="0040526F">
        <w:rPr>
          <w:rFonts w:ascii="FreeSetLightC" w:eastAsia="MS Mincho" w:hAnsi="FreeSetLightC" w:cs="Arial"/>
          <w:sz w:val="22"/>
          <w:szCs w:val="22"/>
        </w:rPr>
        <w:t>Number</w:t>
      </w:r>
      <w:proofErr w:type="spellEnd"/>
      <w:r w:rsidRPr="0040526F">
        <w:rPr>
          <w:rFonts w:ascii="FreeSetLightC" w:eastAsia="MS Mincho" w:hAnsi="FreeSetLightC" w:cs="Arial"/>
          <w:sz w:val="22"/>
          <w:szCs w:val="22"/>
        </w:rPr>
        <w:t>),</w:t>
      </w:r>
    </w:p>
    <w:p w:rsidR="0040526F" w:rsidRPr="0040526F" w:rsidRDefault="0040526F" w:rsidP="00C830A9">
      <w:pPr>
        <w:pStyle w:val="a4"/>
      </w:pPr>
      <w:r w:rsidRPr="0040526F">
        <w:t>Формат кода IBAN включает:</w:t>
      </w:r>
    </w:p>
    <w:p w:rsidR="0040526F" w:rsidRPr="0040526F" w:rsidRDefault="0040526F" w:rsidP="00864E06">
      <w:pPr>
        <w:pStyle w:val="a6"/>
        <w:ind w:firstLine="0"/>
      </w:pPr>
      <w:r w:rsidRPr="0040526F">
        <w:t>1–2 символ — код страны, где находится банк получателя (в соответствии со стандартом ISO 3166-1 alpha-2). Для Республики Молдова – MD.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3–4 символ — контрольное уникальное число IBAN, рассчитываемое по стандарту ISO 7064.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 xml:space="preserve">5–34 символ — внутригосударственный номер счёта, включающий как сам номер счёта, так и признак банка получателя (в том числе код филиала банка). Длина и содержание этой части IBAN зависит от выбора конкретной страны. 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Список идентификаторов молдавских банков, применяемых в формате IBAN (опубликовано НБМ).</w:t>
      </w:r>
    </w:p>
    <w:p w:rsidR="0040526F" w:rsidRPr="0040526F" w:rsidRDefault="0040526F" w:rsidP="00C830A9">
      <w:pPr>
        <w:pStyle w:val="a4"/>
        <w:spacing w:before="0" w:after="240"/>
      </w:pPr>
      <w:r w:rsidRPr="0040526F">
        <w:t>Длина IBAN не может превышать 34 знака. (В Молдове счета нового типа состоят из 24 знаков).</w:t>
      </w:r>
    </w:p>
    <w:p w:rsidR="0040526F" w:rsidRPr="0040526F" w:rsidRDefault="0040526F" w:rsidP="0040526F">
      <w:pPr>
        <w:pStyle w:val="a3"/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>
        <w:rPr>
          <w:rFonts w:ascii="FreeSetLightC" w:eastAsia="MS Mincho" w:hAnsi="FreeSetLightC" w:cs="Arial"/>
          <w:sz w:val="22"/>
          <w:szCs w:val="22"/>
        </w:rPr>
        <w:t>Назначение платежа</w:t>
      </w:r>
    </w:p>
    <w:p w:rsid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В назначении платежа необходимо указывать, за какие товары (работы или услуги) осуществляется платеж, в том числе номер и дату контракта (инвойса), ценной бумаги (векселя). Формулировки типа «за товары» или «за оказанные услуги» не допускаются.</w:t>
      </w:r>
    </w:p>
    <w:p w:rsidR="0040526F" w:rsidRPr="0040526F" w:rsidRDefault="0040526F" w:rsidP="0040526F">
      <w:pPr>
        <w:pStyle w:val="a4"/>
      </w:pPr>
      <w:r w:rsidRPr="0040526F">
        <w:t>Допускается указание назначения платежа на русском языке.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 xml:space="preserve">Длина поля </w:t>
      </w:r>
      <w:r w:rsidR="00864E06">
        <w:rPr>
          <w:rFonts w:ascii="FreeSetLightC" w:eastAsia="MS Mincho" w:hAnsi="FreeSetLightC" w:cs="Arial"/>
          <w:sz w:val="22"/>
          <w:szCs w:val="22"/>
        </w:rPr>
        <w:t>–</w:t>
      </w:r>
      <w:r w:rsidRPr="0040526F">
        <w:rPr>
          <w:rFonts w:ascii="FreeSetLightC" w:eastAsia="MS Mincho" w:hAnsi="FreeSetLightC" w:cs="Arial"/>
          <w:sz w:val="22"/>
          <w:szCs w:val="22"/>
        </w:rPr>
        <w:t xml:space="preserve"> максимум 180 символов.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При проведении платежа юридическим лицом или предпринимателем на сумму свыше 500 000-00 лей обязательно указывается фискальный код плательщика (при его наличии) и юридический адрес.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</w:p>
    <w:p w:rsidR="0040526F" w:rsidRPr="0040526F" w:rsidRDefault="0040526F" w:rsidP="0040526F">
      <w:pPr>
        <w:pStyle w:val="a3"/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Особенности оф</w:t>
      </w:r>
      <w:r>
        <w:rPr>
          <w:rFonts w:ascii="FreeSetLightC" w:eastAsia="MS Mincho" w:hAnsi="FreeSetLightC" w:cs="Arial"/>
          <w:sz w:val="22"/>
          <w:szCs w:val="22"/>
        </w:rPr>
        <w:t xml:space="preserve">ормления </w:t>
      </w:r>
      <w:proofErr w:type="spellStart"/>
      <w:r>
        <w:rPr>
          <w:rFonts w:ascii="FreeSetLightC" w:eastAsia="MS Mincho" w:hAnsi="FreeSetLightC" w:cs="Arial"/>
          <w:sz w:val="22"/>
          <w:szCs w:val="22"/>
        </w:rPr>
        <w:t>трезориальных</w:t>
      </w:r>
      <w:proofErr w:type="spellEnd"/>
      <w:r>
        <w:rPr>
          <w:rFonts w:ascii="FreeSetLightC" w:eastAsia="MS Mincho" w:hAnsi="FreeSetLightC" w:cs="Arial"/>
          <w:sz w:val="22"/>
          <w:szCs w:val="22"/>
        </w:rPr>
        <w:t xml:space="preserve"> платежей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При оформлении платежных поручений, используемых при осуществлении платежей в бюджет Республики Молдова, необходимо учитывать следующие требования:</w:t>
      </w:r>
    </w:p>
    <w:p w:rsidR="0040526F" w:rsidRPr="0040526F" w:rsidRDefault="0040526F" w:rsidP="0040526F">
      <w:pPr>
        <w:pStyle w:val="a4"/>
      </w:pPr>
      <w:r w:rsidRPr="0040526F">
        <w:t xml:space="preserve">5.1. «Наименование получателя» </w:t>
      </w:r>
      <w:r w:rsidR="00864E06">
        <w:t>–</w:t>
      </w:r>
      <w:r w:rsidRPr="0040526F">
        <w:t xml:space="preserve"> указывается признак </w:t>
      </w:r>
      <w:proofErr w:type="spellStart"/>
      <w:r w:rsidRPr="0040526F">
        <w:t>резидентства</w:t>
      </w:r>
      <w:proofErr w:type="spellEnd"/>
      <w:r w:rsidRPr="0040526F">
        <w:t xml:space="preserve"> (R) бенефициара, после которого заглавными латинскими буквами следует полное или сокращенное наименование бенефициара: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  <w:lang w:val="en-US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а</w:t>
      </w: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t xml:space="preserve">) MINISTERUL FINANTELOR </w:t>
      </w:r>
      <w:r w:rsidR="00864E06" w:rsidRPr="00864E06">
        <w:rPr>
          <w:rFonts w:ascii="FreeSetLightC" w:eastAsia="MS Mincho" w:hAnsi="FreeSetLightC" w:cs="Arial"/>
          <w:sz w:val="22"/>
          <w:szCs w:val="22"/>
          <w:lang w:val="en-US"/>
        </w:rPr>
        <w:t>–</w:t>
      </w: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t xml:space="preserve"> TREZORERIA DE STAT (</w:t>
      </w:r>
      <w:r w:rsidRPr="0040526F">
        <w:rPr>
          <w:rFonts w:ascii="FreeSetLightC" w:eastAsia="MS Mincho" w:hAnsi="FreeSetLightC" w:cs="Arial"/>
          <w:sz w:val="22"/>
          <w:szCs w:val="22"/>
        </w:rPr>
        <w:t>полное</w:t>
      </w: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t xml:space="preserve"> </w:t>
      </w:r>
      <w:r w:rsidRPr="0040526F">
        <w:rPr>
          <w:rFonts w:ascii="FreeSetLightC" w:eastAsia="MS Mincho" w:hAnsi="FreeSetLightC" w:cs="Arial"/>
          <w:sz w:val="22"/>
          <w:szCs w:val="22"/>
        </w:rPr>
        <w:t>наименование</w:t>
      </w: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t>);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lastRenderedPageBreak/>
        <w:t xml:space="preserve">    </w:t>
      </w:r>
      <w:r w:rsidRPr="0040526F">
        <w:rPr>
          <w:rFonts w:ascii="FreeSetLightC" w:eastAsia="MS Mincho" w:hAnsi="FreeSetLightC" w:cs="Arial"/>
          <w:sz w:val="22"/>
          <w:szCs w:val="22"/>
        </w:rPr>
        <w:t>MF – TREZORERIA DE STAT (сокращенное наименование), или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  <w:lang w:val="en-US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б</w:t>
      </w: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t xml:space="preserve">) MINISTERUL FINANTELOR </w:t>
      </w:r>
      <w:r w:rsidR="00864E06" w:rsidRPr="00864E06">
        <w:rPr>
          <w:rFonts w:ascii="FreeSetLightC" w:eastAsia="MS Mincho" w:hAnsi="FreeSetLightC" w:cs="Arial"/>
          <w:sz w:val="22"/>
          <w:szCs w:val="22"/>
          <w:lang w:val="en-US"/>
        </w:rPr>
        <w:t>–</w:t>
      </w: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t xml:space="preserve"> TREZORERIA TERITORIALA (</w:t>
      </w:r>
      <w:r w:rsidRPr="0040526F">
        <w:rPr>
          <w:rFonts w:ascii="FreeSetLightC" w:eastAsia="MS Mincho" w:hAnsi="FreeSetLightC" w:cs="Arial"/>
          <w:sz w:val="22"/>
          <w:szCs w:val="22"/>
        </w:rPr>
        <w:t>полное</w:t>
      </w: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t xml:space="preserve"> </w:t>
      </w:r>
      <w:r w:rsidRPr="0040526F">
        <w:rPr>
          <w:rFonts w:ascii="FreeSetLightC" w:eastAsia="MS Mincho" w:hAnsi="FreeSetLightC" w:cs="Arial"/>
          <w:sz w:val="22"/>
          <w:szCs w:val="22"/>
        </w:rPr>
        <w:t>наименование</w:t>
      </w: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t>);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t xml:space="preserve">    </w:t>
      </w:r>
      <w:r w:rsidRPr="0040526F">
        <w:rPr>
          <w:rFonts w:ascii="FreeSetLightC" w:eastAsia="MS Mincho" w:hAnsi="FreeSetLightC" w:cs="Arial"/>
          <w:sz w:val="22"/>
          <w:szCs w:val="22"/>
        </w:rPr>
        <w:t>MF – TT (сокращенное наименование)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Далее через знак «+» указывается экономический агент либо публичное учреждение, к которому относятся денежные средства (конечный получатель).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  <w:lang w:val="en-US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Пример</w:t>
      </w: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t>: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  <w:lang w:val="en-US"/>
        </w:rPr>
      </w:pPr>
      <w:r w:rsidRPr="0040526F">
        <w:rPr>
          <w:rFonts w:ascii="FreeSetLightC" w:eastAsia="MS Mincho" w:hAnsi="FreeSetLightC" w:cs="Arial"/>
          <w:sz w:val="22"/>
          <w:szCs w:val="22"/>
          <w:lang w:val="en-US"/>
        </w:rPr>
        <w:t>(R) MF – TREZORERIA DE STAT + SERVICIUL VAMAL.</w:t>
      </w:r>
    </w:p>
    <w:p w:rsidR="0040526F" w:rsidRPr="0040526F" w:rsidRDefault="0040526F" w:rsidP="0040526F">
      <w:pPr>
        <w:spacing w:before="240"/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 xml:space="preserve">5.2. Назначение платежа </w:t>
      </w:r>
      <w:r w:rsidR="00864E06">
        <w:rPr>
          <w:rFonts w:ascii="FreeSetLightC" w:eastAsia="MS Mincho" w:hAnsi="FreeSetLightC" w:cs="Arial"/>
          <w:sz w:val="22"/>
          <w:szCs w:val="22"/>
        </w:rPr>
        <w:t>–</w:t>
      </w:r>
      <w:bookmarkStart w:id="0" w:name="_GoBack"/>
      <w:bookmarkEnd w:id="0"/>
      <w:r w:rsidRPr="0040526F">
        <w:rPr>
          <w:rFonts w:ascii="FreeSetLightC" w:eastAsia="MS Mincho" w:hAnsi="FreeSetLightC" w:cs="Arial"/>
          <w:sz w:val="22"/>
          <w:szCs w:val="22"/>
        </w:rPr>
        <w:t xml:space="preserve"> заполняется строго на молдавском или на русском языках латинскими буквами, обязательно указывается COD </w:t>
      </w:r>
      <w:r w:rsidRPr="0040526F">
        <w:rPr>
          <w:rFonts w:ascii="FreeSetLightC" w:eastAsia="MS Mincho" w:hAnsi="FreeSetLightC" w:cs="Arial"/>
          <w:b/>
          <w:sz w:val="22"/>
          <w:szCs w:val="22"/>
        </w:rPr>
        <w:t>IDNO</w:t>
      </w:r>
      <w:r w:rsidRPr="0040526F">
        <w:rPr>
          <w:rFonts w:ascii="FreeSetLightC" w:eastAsia="MS Mincho" w:hAnsi="FreeSetLightC" w:cs="Arial"/>
          <w:sz w:val="22"/>
          <w:szCs w:val="22"/>
        </w:rPr>
        <w:t xml:space="preserve"> плательщика (13 цифр).</w:t>
      </w:r>
    </w:p>
    <w:p w:rsidR="0040526F" w:rsidRPr="0040526F" w:rsidRDefault="0040526F" w:rsidP="0040526F">
      <w:pPr>
        <w:rPr>
          <w:rFonts w:ascii="FreeSetLightC" w:eastAsia="MS Mincho" w:hAnsi="FreeSetLightC" w:cs="Arial"/>
          <w:sz w:val="22"/>
          <w:szCs w:val="22"/>
        </w:rPr>
      </w:pPr>
    </w:p>
    <w:p w:rsidR="0040526F" w:rsidRPr="0040526F" w:rsidRDefault="0040526F" w:rsidP="0040526F">
      <w:pPr>
        <w:pStyle w:val="a3"/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>Перечень запрещенных символов для указания в платежных поручениях в леях РМ и альтернатива их замены:</w:t>
      </w:r>
    </w:p>
    <w:p w:rsidR="0040526F" w:rsidRPr="0040526F" w:rsidRDefault="0040526F" w:rsidP="0040526F">
      <w:pPr>
        <w:jc w:val="both"/>
        <w:rPr>
          <w:rFonts w:ascii="FreeSetLightC" w:eastAsia="MS Mincho" w:hAnsi="FreeSetLightC" w:cs="Arial"/>
          <w:sz w:val="22"/>
          <w:szCs w:val="22"/>
        </w:rPr>
      </w:pPr>
      <w:r w:rsidRPr="0040526F">
        <w:rPr>
          <w:rFonts w:ascii="FreeSetLightC" w:eastAsia="MS Mincho" w:hAnsi="FreeSetLightC" w:cs="Arial"/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48"/>
        <w:gridCol w:w="3600"/>
      </w:tblGrid>
      <w:tr w:rsidR="0040526F" w:rsidRPr="0040526F" w:rsidTr="00C830A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b/>
                <w:color w:val="000000"/>
              </w:rPr>
            </w:pPr>
            <w:r w:rsidRPr="0040526F">
              <w:rPr>
                <w:rFonts w:ascii="FreeSetLightC" w:hAnsi="FreeSetLightC"/>
                <w:b/>
                <w:color w:val="000000"/>
              </w:rPr>
              <w:t>Запрещенный символ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b/>
                <w:color w:val="000000"/>
              </w:rPr>
            </w:pPr>
            <w:r w:rsidRPr="0040526F">
              <w:rPr>
                <w:rFonts w:ascii="FreeSetLightC" w:hAnsi="FreeSetLightC"/>
                <w:b/>
                <w:color w:val="000000"/>
              </w:rPr>
              <w:t>Разрешенный символ</w:t>
            </w:r>
          </w:p>
        </w:tc>
      </w:tr>
      <w:tr w:rsidR="0040526F" w:rsidRPr="0040526F" w:rsidTr="00C830A9"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</w:rPr>
            </w:pPr>
            <w:r w:rsidRPr="0040526F">
              <w:rPr>
                <w:rFonts w:ascii="FreeSetLightC" w:hAnsi="FreeSetLightC"/>
                <w:color w:val="000000"/>
              </w:rPr>
              <w:t>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PRC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$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USD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</w:rPr>
            </w:pPr>
            <w:r w:rsidRPr="0040526F">
              <w:rPr>
                <w:rFonts w:ascii="FreeSetLightC" w:hAnsi="FreeSetLightC"/>
                <w:color w:val="000000"/>
              </w:rPr>
              <w:t>€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EURO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&amp;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SI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~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APRX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!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EXCL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@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(</w:t>
            </w:r>
            <w:r w:rsidRPr="0040526F">
              <w:rPr>
                <w:rFonts w:ascii="FreeSetLightC" w:hAnsi="FreeSetLightC"/>
                <w:color w:val="000000"/>
              </w:rPr>
              <w:t>а)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#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DIEZ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^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PLR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X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ro-RO"/>
              </w:rPr>
            </w:pPr>
            <w:r w:rsidRPr="0040526F">
              <w:rPr>
                <w:rFonts w:ascii="Calibri" w:hAnsi="Calibri" w:cs="Calibri"/>
                <w:color w:val="000000"/>
                <w:lang w:val="ro-RO"/>
              </w:rPr>
              <w:t>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S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ro-RO"/>
              </w:rPr>
            </w:pPr>
            <w:r w:rsidRPr="0040526F">
              <w:rPr>
                <w:rFonts w:ascii="Calibri" w:hAnsi="Calibri" w:cs="Calibri"/>
                <w:color w:val="000000"/>
                <w:lang w:val="ro-RO"/>
              </w:rPr>
              <w:t>Î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I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ro-RO"/>
              </w:rPr>
            </w:pPr>
            <w:r w:rsidRPr="0040526F">
              <w:rPr>
                <w:rFonts w:ascii="Calibri" w:hAnsi="Calibri" w:cs="Calibri"/>
                <w:color w:val="000000"/>
                <w:lang w:val="ro-RO"/>
              </w:rPr>
              <w:t>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A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[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(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]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)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ro-RO"/>
              </w:rPr>
            </w:pPr>
            <w:r w:rsidRPr="0040526F">
              <w:rPr>
                <w:rFonts w:ascii="Calibri" w:hAnsi="Calibri" w:cs="Calibri"/>
                <w:color w:val="000000"/>
                <w:lang w:val="ro-RO"/>
              </w:rPr>
              <w:t>Ţ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ro-RO"/>
              </w:rPr>
            </w:pPr>
            <w:r w:rsidRPr="0040526F">
              <w:rPr>
                <w:rFonts w:ascii="FreeSetLightC" w:hAnsi="FreeSetLightC"/>
                <w:color w:val="000000"/>
                <w:lang w:val="ro-RO"/>
              </w:rPr>
              <w:t>T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_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-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&lt;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MMC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&gt;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MMR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{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(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}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)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</w:rPr>
            </w:pPr>
            <w:r w:rsidRPr="0040526F">
              <w:rPr>
                <w:rFonts w:ascii="FreeSetLightC" w:hAnsi="FreeSetLightC"/>
                <w:color w:val="000000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ro-RO"/>
              </w:rPr>
            </w:pPr>
            <w:r w:rsidRPr="0040526F">
              <w:rPr>
                <w:rFonts w:ascii="FreeSetLightC" w:hAnsi="FreeSetLightC"/>
                <w:color w:val="000000"/>
                <w:lang w:val="ro-RO"/>
              </w:rPr>
              <w:t>NR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=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EGAL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;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,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|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/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\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/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”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’</w:t>
            </w:r>
          </w:p>
        </w:tc>
      </w:tr>
      <w:tr w:rsidR="0040526F" w:rsidRPr="0040526F" w:rsidTr="000B4EC1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`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26F" w:rsidRPr="0040526F" w:rsidRDefault="0040526F" w:rsidP="000B4EC1">
            <w:pPr>
              <w:autoSpaceDE w:val="0"/>
              <w:autoSpaceDN w:val="0"/>
              <w:adjustRightInd w:val="0"/>
              <w:spacing w:line="240" w:lineRule="atLeast"/>
              <w:ind w:right="-55"/>
              <w:jc w:val="both"/>
              <w:rPr>
                <w:rFonts w:ascii="FreeSetLightC" w:hAnsi="FreeSetLightC"/>
                <w:color w:val="000000"/>
                <w:lang w:val="en-US"/>
              </w:rPr>
            </w:pPr>
            <w:r w:rsidRPr="0040526F">
              <w:rPr>
                <w:rFonts w:ascii="FreeSetLightC" w:hAnsi="FreeSetLightC"/>
                <w:color w:val="000000"/>
                <w:lang w:val="en-US"/>
              </w:rPr>
              <w:t>’</w:t>
            </w:r>
          </w:p>
        </w:tc>
      </w:tr>
    </w:tbl>
    <w:p w:rsidR="0040526F" w:rsidRPr="0040526F" w:rsidRDefault="0040526F" w:rsidP="0040526F">
      <w:pPr>
        <w:jc w:val="both"/>
        <w:rPr>
          <w:rFonts w:ascii="FreeSetLightC" w:eastAsia="MS Mincho" w:hAnsi="FreeSetLightC" w:cs="Arial"/>
          <w:sz w:val="22"/>
          <w:szCs w:val="22"/>
        </w:rPr>
      </w:pPr>
    </w:p>
    <w:p w:rsidR="0040526F" w:rsidRPr="0040526F" w:rsidRDefault="0040526F" w:rsidP="0040526F">
      <w:pPr>
        <w:jc w:val="both"/>
        <w:rPr>
          <w:rFonts w:ascii="FreeSetLightC" w:eastAsia="MS Mincho" w:hAnsi="FreeSetLightC" w:cs="Arial"/>
          <w:sz w:val="22"/>
          <w:szCs w:val="22"/>
        </w:rPr>
      </w:pPr>
    </w:p>
    <w:p w:rsidR="0040526F" w:rsidRPr="0040526F" w:rsidRDefault="0040526F" w:rsidP="0040526F">
      <w:pPr>
        <w:rPr>
          <w:rFonts w:ascii="FreeSetLightC" w:hAnsi="FreeSetLightC"/>
          <w:b/>
          <w:sz w:val="22"/>
          <w:szCs w:val="22"/>
        </w:rPr>
      </w:pPr>
    </w:p>
    <w:sectPr w:rsidR="0040526F" w:rsidRPr="0040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5D23"/>
    <w:multiLevelType w:val="hybridMultilevel"/>
    <w:tmpl w:val="51CEB0BC"/>
    <w:lvl w:ilvl="0" w:tplc="73528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10E9"/>
    <w:multiLevelType w:val="hybridMultilevel"/>
    <w:tmpl w:val="BBEA8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6F"/>
    <w:rsid w:val="00084A38"/>
    <w:rsid w:val="00192964"/>
    <w:rsid w:val="003C36E7"/>
    <w:rsid w:val="0040526F"/>
    <w:rsid w:val="00563E9C"/>
    <w:rsid w:val="006301CA"/>
    <w:rsid w:val="00693138"/>
    <w:rsid w:val="006A6C2E"/>
    <w:rsid w:val="00705D9C"/>
    <w:rsid w:val="00864E06"/>
    <w:rsid w:val="00A166D5"/>
    <w:rsid w:val="00AF2D21"/>
    <w:rsid w:val="00C05D60"/>
    <w:rsid w:val="00C568F7"/>
    <w:rsid w:val="00C830A9"/>
    <w:rsid w:val="00D1715B"/>
    <w:rsid w:val="00E4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E7CB-15A2-4AA6-9276-A9A6F7B6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2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2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0526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0526F"/>
    <w:pPr>
      <w:spacing w:before="240"/>
    </w:pPr>
    <w:rPr>
      <w:rFonts w:ascii="FreeSetLightC" w:eastAsia="MS Mincho" w:hAnsi="FreeSetLightC" w:cs="Arial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40526F"/>
    <w:rPr>
      <w:rFonts w:ascii="FreeSetLightC" w:eastAsia="MS Mincho" w:hAnsi="FreeSetLightC" w:cs="Arial"/>
      <w:lang w:eastAsia="ru-RU"/>
    </w:rPr>
  </w:style>
  <w:style w:type="paragraph" w:styleId="a6">
    <w:name w:val="Body Text Indent"/>
    <w:basedOn w:val="a"/>
    <w:link w:val="a7"/>
    <w:uiPriority w:val="99"/>
    <w:unhideWhenUsed/>
    <w:rsid w:val="00C830A9"/>
    <w:pPr>
      <w:ind w:firstLine="567"/>
    </w:pPr>
    <w:rPr>
      <w:rFonts w:ascii="FreeSetLightC" w:eastAsia="MS Mincho" w:hAnsi="FreeSetLightC" w:cs="Arial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C830A9"/>
    <w:rPr>
      <w:rFonts w:ascii="FreeSetLightC" w:eastAsia="MS Mincho" w:hAnsi="FreeSetLightC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Agroprombank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Докина Елена Васильевна</dc:creator>
  <cp:keywords/>
  <dc:description/>
  <cp:lastModifiedBy>Докина Елена Васильевна</cp:lastModifiedBy>
  <cp:revision>2</cp:revision>
  <dcterms:created xsi:type="dcterms:W3CDTF">2019-03-14T08:43:00Z</dcterms:created>
  <dcterms:modified xsi:type="dcterms:W3CDTF">2019-03-14T09:37:00Z</dcterms:modified>
</cp:coreProperties>
</file>